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C7CE" w14:textId="2D505135" w:rsidR="000F567A" w:rsidRPr="00ED0FFC" w:rsidRDefault="000F567A" w:rsidP="000F567A">
      <w:pPr>
        <w:jc w:val="center"/>
        <w:rPr>
          <w:rFonts w:ascii="Arial" w:hAnsi="Arial" w:cs="Arial"/>
          <w:b/>
          <w:bCs/>
          <w:color w:val="77206D" w:themeColor="accent5" w:themeShade="BF"/>
          <w:sz w:val="20"/>
          <w:szCs w:val="20"/>
        </w:rPr>
      </w:pPr>
      <w:r>
        <w:rPr>
          <w:rFonts w:ascii="Arial" w:hAnsi="Arial" w:cs="Arial"/>
          <w:b/>
          <w:bCs/>
          <w:noProof/>
          <w:color w:val="77206D" w:themeColor="accent5" w:themeShade="BF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8359E" wp14:editId="50345C20">
                <wp:simplePos x="0" y="0"/>
                <wp:positionH relativeFrom="column">
                  <wp:posOffset>1915064</wp:posOffset>
                </wp:positionH>
                <wp:positionV relativeFrom="paragraph">
                  <wp:posOffset>-802256</wp:posOffset>
                </wp:positionV>
                <wp:extent cx="2424023" cy="1095016"/>
                <wp:effectExtent l="0" t="0" r="0" b="0"/>
                <wp:wrapNone/>
                <wp:docPr id="278459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023" cy="1095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666901" w14:textId="673D6C58" w:rsidR="000F567A" w:rsidRDefault="000F567A">
                            <w:r w:rsidRPr="00ED0FFC">
                              <w:rPr>
                                <w:lang w:val="en-US"/>
                              </w:rPr>
                              <w:drawing>
                                <wp:inline distT="0" distB="0" distL="0" distR="0" wp14:anchorId="3A7260A2" wp14:editId="24B20E14">
                                  <wp:extent cx="2262062" cy="1042981"/>
                                  <wp:effectExtent l="0" t="0" r="5080" b="5080"/>
                                  <wp:docPr id="138463771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76109" cy="1049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835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0.8pt;margin-top:-63.15pt;width:190.85pt;height:8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ItLgIAAFUEAAAOAAAAZHJzL2Uyb0RvYy54bWysVE1v2zAMvQ/YfxB0X/zRJGuDOEWWIsOA&#10;oi2QDj0rshQbkEVNUmJnv36U7Hys22nYRSZF6ol8fPL8vmsUOQjratAFzUYpJUJzKGu9K+j31/Wn&#10;W0qcZ7pkCrQo6FE4er/4+GHempnIoQJVCksQRLtZawpaeW9mSeJ4JRrmRmCExqAE2zCPrt0lpWUt&#10;ojcqydN0mrRgS2OBC+dw96EP0kXEl1Jw/yylE56ogmJtPq42rtuwJos5m+0sM1XNhzLYP1TRsFrj&#10;pWeoB+YZ2dv6D6im5hYcSD/i0CQgZc1F7AG7ydJ33WwqZkTsBclx5kyT+3+w/OmwMS+W+O4LdDjA&#10;QEhr3MzhZuink7YJX6yUYBwpPJ5pE50nHDfzcT5O8xtKOMay9G6SZtOAk1yOG+v8VwENCUZBLc4l&#10;0sUOj873qaeUcJsDVZfrWqnoBC2IlbLkwHCKysciEfy3LKVJW9DpzSSNwBrC8R5Zaazl0lSwfLft&#10;hk63UB6RAAu9Npzh6xqLfGTOvzCLYsCeUeD+GRepAC+BwaKkAvvzb/shH2eEUUpaFFdB3Y89s4IS&#10;9U3j9O6y8TioMTrjyeccHXsd2V5H9L5ZAXae4VMyPJoh36uTKS00b/gOluFWDDHN8e6C+pO58r3k&#10;8R1xsVzGJNSfYf5RbwwP0IHpMILX7o1ZM8zJ44if4CRDNns3rj43nNSw3HuQdZxlILhndeAdtRvV&#10;MLyz8Diu/Zh1+RssfgEAAP//AwBQSwMEFAAGAAgAAAAhAMNft/HjAAAACwEAAA8AAABkcnMvZG93&#10;bnJldi54bWxMj8tOwzAQRfdI/IM1SGxQ66QGtwpxKoR4SN3RUBA7NzZJRDyOYjcJf8+wgt2M5ujO&#10;ufl2dh0b7RBajwrSZQLMYuVNi7WC1/JxsQEWokajO49WwbcNsC3Oz3KdGT/hix33sWYUgiHTCpoY&#10;+4zzUDXW6bD0vUW6ffrB6UjrUHMz6InCXcdXSSK50y3Sh0b39r6x1df+5BR8XNXvuzA/HSZxI/qH&#10;57Fcv5lSqcuL+e4WWLRz/IPhV5/UoSCnoz+hCaxTIJJUEqpgka6kAEaI3AgajgquZQq8yPn/DsUP&#10;AAAA//8DAFBLAQItABQABgAIAAAAIQC2gziS/gAAAOEBAAATAAAAAAAAAAAAAAAAAAAAAABbQ29u&#10;dGVudF9UeXBlc10ueG1sUEsBAi0AFAAGAAgAAAAhADj9If/WAAAAlAEAAAsAAAAAAAAAAAAAAAAA&#10;LwEAAF9yZWxzLy5yZWxzUEsBAi0AFAAGAAgAAAAhACqFUi0uAgAAVQQAAA4AAAAAAAAAAAAAAAAA&#10;LgIAAGRycy9lMm9Eb2MueG1sUEsBAi0AFAAGAAgAAAAhAMNft/HjAAAACwEAAA8AAAAAAAAAAAAA&#10;AAAAiAQAAGRycy9kb3ducmV2LnhtbFBLBQYAAAAABAAEAPMAAACYBQAAAAA=&#10;" fillcolor="white [3201]" stroked="f" strokeweight=".5pt">
                <v:textbox>
                  <w:txbxContent>
                    <w:p w14:paraId="59666901" w14:textId="673D6C58" w:rsidR="000F567A" w:rsidRDefault="000F567A">
                      <w:r w:rsidRPr="00ED0FFC">
                        <w:rPr>
                          <w:lang w:val="en-US"/>
                        </w:rPr>
                        <w:drawing>
                          <wp:inline distT="0" distB="0" distL="0" distR="0" wp14:anchorId="3A7260A2" wp14:editId="24B20E14">
                            <wp:extent cx="2262062" cy="1042981"/>
                            <wp:effectExtent l="0" t="0" r="5080" b="5080"/>
                            <wp:docPr id="138463771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6109" cy="1049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D9F344" w14:textId="77777777" w:rsidR="000F567A" w:rsidRDefault="000F567A" w:rsidP="000F567A">
      <w:pPr>
        <w:jc w:val="center"/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</w:pPr>
    </w:p>
    <w:p w14:paraId="545651D7" w14:textId="77777777" w:rsidR="000F567A" w:rsidRPr="00ED0FFC" w:rsidRDefault="000F567A" w:rsidP="000F567A">
      <w:pPr>
        <w:jc w:val="center"/>
        <w:rPr>
          <w:rFonts w:ascii="Arial" w:hAnsi="Arial" w:cs="Arial"/>
          <w:b/>
          <w:bCs/>
          <w:color w:val="77206D" w:themeColor="accent5" w:themeShade="BF"/>
          <w:sz w:val="20"/>
          <w:szCs w:val="20"/>
        </w:rPr>
      </w:pPr>
      <w:r w:rsidRPr="63096E07"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  <w:t>Thursday, October 29, 2026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953"/>
        <w:gridCol w:w="1418"/>
      </w:tblGrid>
      <w:tr w:rsidR="000F567A" w14:paraId="4EFF2BA7" w14:textId="77777777" w:rsidTr="0076735B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14:paraId="0E8E92A7" w14:textId="77777777" w:rsidR="000F567A" w:rsidRPr="00E3197C" w:rsidRDefault="000F567A" w:rsidP="0076735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953" w:type="dxa"/>
            <w:shd w:val="clear" w:color="auto" w:fill="BFBFBF" w:themeFill="background1" w:themeFillShade="BF"/>
          </w:tcPr>
          <w:p w14:paraId="0E9CD994" w14:textId="77777777" w:rsidR="000F567A" w:rsidRPr="00E3197C" w:rsidRDefault="000F567A" w:rsidP="0076735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253AC21" w14:textId="77777777" w:rsidR="000F567A" w:rsidRDefault="000F567A" w:rsidP="007673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000F567A" w14:paraId="5CE7EC08" w14:textId="77777777" w:rsidTr="0076735B">
        <w:trPr>
          <w:trHeight w:val="300"/>
        </w:trPr>
        <w:tc>
          <w:tcPr>
            <w:tcW w:w="2269" w:type="dxa"/>
            <w:shd w:val="clear" w:color="auto" w:fill="F2CEED" w:themeFill="accent5" w:themeFillTint="33"/>
            <w:vAlign w:val="center"/>
          </w:tcPr>
          <w:p w14:paraId="2E3A9251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953" w:type="dxa"/>
            <w:shd w:val="clear" w:color="auto" w:fill="F2CEED" w:themeFill="accent5" w:themeFillTint="33"/>
            <w:vAlign w:val="center"/>
          </w:tcPr>
          <w:p w14:paraId="180BEF71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418" w:type="dxa"/>
            <w:shd w:val="clear" w:color="auto" w:fill="F2CEED" w:themeFill="accent5" w:themeFillTint="33"/>
            <w:vAlign w:val="center"/>
          </w:tcPr>
          <w:p w14:paraId="1CED7681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0F567A" w14:paraId="5D744CC4" w14:textId="77777777" w:rsidTr="0076735B">
        <w:tc>
          <w:tcPr>
            <w:tcW w:w="2269" w:type="dxa"/>
            <w:shd w:val="clear" w:color="auto" w:fill="7030A0"/>
            <w:vAlign w:val="center"/>
          </w:tcPr>
          <w:p w14:paraId="4856DF73" w14:textId="77777777" w:rsidR="000F567A" w:rsidRPr="00CD4129" w:rsidRDefault="000F567A" w:rsidP="0076735B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7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953" w:type="dxa"/>
            <w:shd w:val="clear" w:color="auto" w:fill="7030A0"/>
            <w:vAlign w:val="center"/>
          </w:tcPr>
          <w:p w14:paraId="47C711DF" w14:textId="77777777" w:rsidR="000F567A" w:rsidRPr="00CD4129" w:rsidRDefault="000F567A" w:rsidP="0076735B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418" w:type="dxa"/>
            <w:shd w:val="clear" w:color="auto" w:fill="7030A0"/>
            <w:vAlign w:val="center"/>
          </w:tcPr>
          <w:p w14:paraId="3B0582B6" w14:textId="77777777" w:rsidR="000F567A" w:rsidRPr="00CD4129" w:rsidRDefault="000F567A" w:rsidP="0076735B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0F567A" w14:paraId="675B295C" w14:textId="77777777" w:rsidTr="0076735B">
        <w:tc>
          <w:tcPr>
            <w:tcW w:w="2269" w:type="dxa"/>
            <w:shd w:val="clear" w:color="auto" w:fill="D9F2D0" w:themeFill="accent6" w:themeFillTint="33"/>
            <w:vAlign w:val="center"/>
          </w:tcPr>
          <w:p w14:paraId="51B1F470" w14:textId="77777777" w:rsidR="000F567A" w:rsidRPr="005829EC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7:30 AM – 10:00 AM</w:t>
            </w:r>
          </w:p>
        </w:tc>
        <w:tc>
          <w:tcPr>
            <w:tcW w:w="5953" w:type="dxa"/>
            <w:shd w:val="clear" w:color="auto" w:fill="D9F2D0" w:themeFill="accent6" w:themeFillTint="33"/>
            <w:vAlign w:val="center"/>
          </w:tcPr>
          <w:p w14:paraId="32FB427B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Breakfast &amp; Panel</w:t>
            </w:r>
          </w:p>
          <w:p w14:paraId="6C3241B2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Breakfast </w:t>
            </w: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vMerge w:val="restart"/>
            <w:vAlign w:val="center"/>
          </w:tcPr>
          <w:p w14:paraId="5F0F41C6" w14:textId="77777777" w:rsidR="000F567A" w:rsidRPr="00F701BB" w:rsidRDefault="000F567A" w:rsidP="0076735B">
            <w:r w:rsidRPr="611AAB42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0F567A" w14:paraId="0450D127" w14:textId="77777777" w:rsidTr="0076735B">
        <w:tc>
          <w:tcPr>
            <w:tcW w:w="2269" w:type="dxa"/>
            <w:shd w:val="clear" w:color="auto" w:fill="FFFFFF" w:themeFill="background1"/>
            <w:vAlign w:val="center"/>
          </w:tcPr>
          <w:p w14:paraId="2F4EA5DC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 – 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</w:t>
            </w:r>
          </w:p>
          <w:p w14:paraId="773DB0ED" w14:textId="77777777" w:rsidR="000F567A" w:rsidRPr="00D93D16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14B9634B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Welcome Remarks</w:t>
            </w:r>
          </w:p>
        </w:tc>
        <w:tc>
          <w:tcPr>
            <w:tcW w:w="1418" w:type="dxa"/>
            <w:vMerge/>
            <w:vAlign w:val="center"/>
          </w:tcPr>
          <w:p w14:paraId="2722FD01" w14:textId="77777777" w:rsidR="000F567A" w:rsidRPr="00F701BB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14:paraId="5DB7AE9C" w14:textId="77777777" w:rsidTr="0076735B">
        <w:tc>
          <w:tcPr>
            <w:tcW w:w="2269" w:type="dxa"/>
            <w:shd w:val="clear" w:color="auto" w:fill="FAE2D5" w:themeFill="accent2" w:themeFillTint="33"/>
            <w:vAlign w:val="center"/>
          </w:tcPr>
          <w:p w14:paraId="2B748B14" w14:textId="77777777" w:rsidR="000F567A" w:rsidRPr="00D93D16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AM –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D93D16">
              <w:rPr>
                <w:rFonts w:ascii="Arial" w:hAnsi="Arial" w:cs="Arial"/>
                <w:sz w:val="16"/>
                <w:szCs w:val="16"/>
              </w:rPr>
              <w:t>: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D93D16">
              <w:rPr>
                <w:rFonts w:ascii="Arial" w:hAnsi="Arial" w:cs="Arial"/>
                <w:sz w:val="16"/>
                <w:szCs w:val="16"/>
              </w:rPr>
              <w:t>0 AM</w:t>
            </w:r>
          </w:p>
          <w:p w14:paraId="310843CD" w14:textId="77777777" w:rsidR="000F567A" w:rsidRPr="00D93D16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AE2D5" w:themeFill="accent2" w:themeFillTint="33"/>
            <w:vAlign w:val="center"/>
          </w:tcPr>
          <w:p w14:paraId="251DD888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PANEL Session 1 </w:t>
            </w:r>
            <w:r w:rsidRPr="002A303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(Keynote Panel/CEOs)</w:t>
            </w:r>
          </w:p>
          <w:p w14:paraId="050890B5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US Shipbuilding: Identifying Levers for Success</w:t>
            </w:r>
          </w:p>
          <w:p w14:paraId="34A4252E" w14:textId="77777777" w:rsidR="000F567A" w:rsidRPr="00FB0877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Speakers: </w:t>
            </w:r>
          </w:p>
          <w:p w14:paraId="18331CBF" w14:textId="77777777" w:rsidR="000F567A" w:rsidRPr="00751B7A" w:rsidRDefault="000F567A" w:rsidP="007673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7DA3C24A">
              <w:rPr>
                <w:rFonts w:ascii="Arial" w:hAnsi="Arial" w:cs="Arial"/>
                <w:sz w:val="18"/>
                <w:szCs w:val="18"/>
                <w:lang w:val="en-US"/>
              </w:rPr>
              <w:t>Moderator: Peter Wallace</w:t>
            </w:r>
          </w:p>
          <w:p w14:paraId="7BE2865A" w14:textId="77777777" w:rsidR="000F567A" w:rsidRPr="008052F7" w:rsidRDefault="000F567A" w:rsidP="00767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Panel </w:t>
            </w: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Sponsored by:</w:t>
            </w: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/>
            <w:vAlign w:val="center"/>
          </w:tcPr>
          <w:p w14:paraId="3C492906" w14:textId="77777777" w:rsidR="000F567A" w:rsidRPr="00DB5B51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:rsidRPr="0065102E" w14:paraId="7232BA02" w14:textId="77777777" w:rsidTr="0076735B">
        <w:tc>
          <w:tcPr>
            <w:tcW w:w="2269" w:type="dxa"/>
            <w:shd w:val="clear" w:color="auto" w:fill="60CAF3" w:themeFill="accent4" w:themeFillTint="99"/>
            <w:vAlign w:val="center"/>
          </w:tcPr>
          <w:p w14:paraId="6AB271EF" w14:textId="77777777" w:rsidR="000F567A" w:rsidRPr="00C277A7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C277A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277A7">
              <w:rPr>
                <w:rFonts w:ascii="Arial" w:hAnsi="Arial" w:cs="Arial"/>
                <w:sz w:val="20"/>
                <w:szCs w:val="20"/>
              </w:rPr>
              <w:t>0 AM – 5: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277A7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953" w:type="dxa"/>
            <w:shd w:val="clear" w:color="auto" w:fill="60CAF3" w:themeFill="accent4" w:themeFillTint="99"/>
            <w:vAlign w:val="center"/>
          </w:tcPr>
          <w:p w14:paraId="5AC9C0CE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Exhibit Hall Open</w:t>
            </w:r>
          </w:p>
        </w:tc>
        <w:tc>
          <w:tcPr>
            <w:tcW w:w="1418" w:type="dxa"/>
            <w:shd w:val="clear" w:color="auto" w:fill="60CAF3" w:themeFill="accent4" w:themeFillTint="99"/>
            <w:vAlign w:val="center"/>
          </w:tcPr>
          <w:p w14:paraId="08F676A8" w14:textId="77777777" w:rsidR="000F567A" w:rsidRPr="001351B7" w:rsidRDefault="000F567A" w:rsidP="0076735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63096E07">
              <w:rPr>
                <w:rFonts w:ascii="Arial" w:hAnsi="Arial" w:cs="Arial"/>
                <w:sz w:val="20"/>
                <w:szCs w:val="20"/>
                <w:lang w:val="fr-FR"/>
              </w:rPr>
              <w:t xml:space="preserve">Legends </w:t>
            </w:r>
            <w:proofErr w:type="spellStart"/>
            <w:r w:rsidRPr="63096E07">
              <w:rPr>
                <w:rFonts w:ascii="Arial" w:hAnsi="Arial" w:cs="Arial"/>
                <w:sz w:val="20"/>
                <w:szCs w:val="20"/>
                <w:lang w:val="fr-FR"/>
              </w:rPr>
              <w:t>Ballroom</w:t>
            </w:r>
            <w:proofErr w:type="spellEnd"/>
          </w:p>
        </w:tc>
      </w:tr>
      <w:tr w:rsidR="000F567A" w14:paraId="0D4977B8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1F16DAA9" w14:textId="77777777" w:rsidR="000F567A" w:rsidRPr="001351B7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371" w:type="dxa"/>
            <w:gridSpan w:val="2"/>
            <w:shd w:val="clear" w:color="auto" w:fill="BF4E14" w:themeFill="accent2" w:themeFillShade="BF"/>
            <w:vAlign w:val="center"/>
          </w:tcPr>
          <w:p w14:paraId="4ACF49A7" w14:textId="77777777" w:rsidR="000F567A" w:rsidRPr="00DB5B51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TECHNICAL 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SESSION 1</w:t>
            </w:r>
          </w:p>
        </w:tc>
      </w:tr>
      <w:tr w:rsidR="000F567A" w14:paraId="4D7FD5F2" w14:textId="77777777" w:rsidTr="0076735B">
        <w:tc>
          <w:tcPr>
            <w:tcW w:w="2269" w:type="dxa"/>
            <w:vMerge w:val="restart"/>
            <w:vAlign w:val="center"/>
          </w:tcPr>
          <w:p w14:paraId="56827E79" w14:textId="77777777" w:rsidR="000F567A" w:rsidRDefault="000F567A" w:rsidP="00767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E5CE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3E5CE2">
              <w:rPr>
                <w:rFonts w:ascii="Arial" w:hAnsi="Arial" w:cs="Arial"/>
                <w:sz w:val="20"/>
                <w:szCs w:val="20"/>
              </w:rPr>
              <w:t xml:space="preserve"> AM –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E5CE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E5CE2">
              <w:rPr>
                <w:rFonts w:ascii="Arial" w:hAnsi="Arial" w:cs="Arial"/>
                <w:sz w:val="20"/>
                <w:szCs w:val="20"/>
              </w:rPr>
              <w:t>0 AM</w:t>
            </w:r>
          </w:p>
          <w:p w14:paraId="673ABD60" w14:textId="77777777" w:rsidR="000F567A" w:rsidRDefault="000F567A" w:rsidP="0076735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vAlign w:val="center"/>
          </w:tcPr>
          <w:p w14:paraId="537FE869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(SMC-024)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Hydrodynamics</w:t>
            </w:r>
          </w:p>
          <w:p w14:paraId="6D03EA7F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Hydrodynamic Loads Comparison Between Two Model Scales in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Hydroelastic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Experiments</w:t>
            </w:r>
          </w:p>
          <w:p w14:paraId="4A47E89F" w14:textId="77777777" w:rsidR="000F567A" w:rsidRPr="00D3546F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Speaker: Cora Scolaro; Raju Datla; Ahmed M. Ibrahim; Karl Stambaugh </w:t>
            </w:r>
          </w:p>
          <w:p w14:paraId="43B3F78D" w14:textId="77777777" w:rsidR="000F567A" w:rsidRPr="00234E67" w:rsidRDefault="000F567A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6A2CA341" w14:textId="77777777" w:rsidR="000F567A" w:rsidRPr="00AE796B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0F567A" w14:paraId="4641753B" w14:textId="77777777" w:rsidTr="0076735B">
        <w:tc>
          <w:tcPr>
            <w:tcW w:w="2269" w:type="dxa"/>
            <w:vMerge/>
            <w:vAlign w:val="center"/>
          </w:tcPr>
          <w:p w14:paraId="3C3F7CE1" w14:textId="77777777" w:rsidR="000F567A" w:rsidRDefault="000F567A" w:rsidP="007673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6AA6A704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(SMC-017)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16623825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System-Level Evaluation of Sustainable Energy Pathways for Marine Propulsion</w:t>
            </w:r>
          </w:p>
          <w:p w14:paraId="5110A84D" w14:textId="77777777" w:rsidR="000F567A" w:rsidRPr="00D3546F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Speaker:  Hendrik Fokko van Hemmen; Ioannis Chalaris</w:t>
            </w:r>
          </w:p>
          <w:p w14:paraId="0715690B" w14:textId="77777777" w:rsidR="000F567A" w:rsidRPr="000672C5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5B6B8105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 xml:space="preserve">Founders II </w:t>
            </w:r>
          </w:p>
        </w:tc>
      </w:tr>
      <w:tr w:rsidR="000F567A" w14:paraId="7E0F3BD9" w14:textId="77777777" w:rsidTr="0076735B">
        <w:tc>
          <w:tcPr>
            <w:tcW w:w="2269" w:type="dxa"/>
            <w:vMerge/>
            <w:vAlign w:val="center"/>
          </w:tcPr>
          <w:p w14:paraId="583B3F29" w14:textId="77777777" w:rsidR="000F567A" w:rsidRDefault="000F567A" w:rsidP="0076735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73F2E2DB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(SMC-073)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Production</w:t>
            </w:r>
          </w:p>
          <w:p w14:paraId="47F5D907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Launching The Canadian Joint Support Ship: Analysis, Planning &amp; Execution</w:t>
            </w:r>
          </w:p>
          <w:p w14:paraId="3D93C9EB" w14:textId="77777777" w:rsidR="000F567A" w:rsidRPr="00D827A6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>Speaker:  Matthew Hayne; Bechir Marouani</w:t>
            </w:r>
          </w:p>
          <w:p w14:paraId="69B6172F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09A4459D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0F567A" w14:paraId="55743E6C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2977ED4B" w14:textId="77777777" w:rsidR="000F567A" w:rsidRDefault="000F567A" w:rsidP="0076735B"/>
        </w:tc>
        <w:tc>
          <w:tcPr>
            <w:tcW w:w="5953" w:type="dxa"/>
            <w:vAlign w:val="center"/>
          </w:tcPr>
          <w:p w14:paraId="78D71AA7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(SMC-007)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Structures</w:t>
            </w:r>
          </w:p>
          <w:p w14:paraId="6F2672A6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Corrosion </w:t>
            </w:r>
            <w:proofErr w:type="gram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Tests  of</w:t>
            </w:r>
            <w:proofErr w:type="gram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Multiple 3D-printed </w:t>
            </w:r>
            <w:proofErr w:type="gram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of  Small</w:t>
            </w:r>
            <w:proofErr w:type="gram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-scale Ship Propellers</w:t>
            </w:r>
          </w:p>
          <w:p w14:paraId="31093F6B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Speaker:  Vincent Xiaochuan Yu; Savannah Spivey; Erica Murray</w:t>
            </w:r>
          </w:p>
          <w:p w14:paraId="4AD2C21D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126DAF00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  <w:p w14:paraId="14DF4C06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14:paraId="08487577" w14:textId="77777777" w:rsidTr="0076735B">
        <w:trPr>
          <w:trHeight w:val="273"/>
        </w:trPr>
        <w:tc>
          <w:tcPr>
            <w:tcW w:w="2269" w:type="dxa"/>
            <w:shd w:val="clear" w:color="auto" w:fill="D9F2D0" w:themeFill="accent6" w:themeFillTint="33"/>
            <w:vAlign w:val="center"/>
          </w:tcPr>
          <w:p w14:paraId="678B9092" w14:textId="77777777" w:rsidR="000F567A" w:rsidRPr="00762508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1771E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1771E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1771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71EB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953" w:type="dxa"/>
            <w:shd w:val="clear" w:color="auto" w:fill="D9F2D0" w:themeFill="accent6" w:themeFillTint="33"/>
            <w:vAlign w:val="center"/>
          </w:tcPr>
          <w:p w14:paraId="70361AFC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14:paraId="66B62F9A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764D2319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14:paraId="07CAFE3E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5ECF019D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BF4E14" w:themeFill="accent2" w:themeFillShade="BF"/>
            <w:vAlign w:val="center"/>
          </w:tcPr>
          <w:p w14:paraId="467DC465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 SESSION 2</w:t>
            </w:r>
          </w:p>
        </w:tc>
        <w:tc>
          <w:tcPr>
            <w:tcW w:w="1418" w:type="dxa"/>
            <w:shd w:val="clear" w:color="auto" w:fill="BF4E14" w:themeFill="accent2" w:themeFillShade="BF"/>
            <w:vAlign w:val="center"/>
          </w:tcPr>
          <w:p w14:paraId="61E420CB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14:paraId="05B47642" w14:textId="77777777" w:rsidTr="0076735B">
        <w:tc>
          <w:tcPr>
            <w:tcW w:w="2269" w:type="dxa"/>
            <w:vMerge w:val="restart"/>
            <w:vAlign w:val="center"/>
          </w:tcPr>
          <w:p w14:paraId="1188329E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11:30 AM – 12:20 PM</w:t>
            </w:r>
          </w:p>
          <w:p w14:paraId="310AA3AD" w14:textId="77777777" w:rsidR="000F567A" w:rsidRDefault="000F567A" w:rsidP="0076735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</w:p>
        </w:tc>
        <w:tc>
          <w:tcPr>
            <w:tcW w:w="5953" w:type="dxa"/>
            <w:vAlign w:val="center"/>
          </w:tcPr>
          <w:p w14:paraId="0035FA3F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(SMC-018)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Hydrodynamics</w:t>
            </w:r>
          </w:p>
          <w:p w14:paraId="31CDE08F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Coupled Structural–Fluid Dynamics Model Using the Absolute Nodal Coordinate Formulation for Flexible Line Structures</w:t>
            </w:r>
          </w:p>
          <w:p w14:paraId="422CA518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Speaker:  Motoki Araki</w:t>
            </w:r>
          </w:p>
          <w:p w14:paraId="45C65519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64BB6F94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0F567A" w14:paraId="590B607C" w14:textId="77777777" w:rsidTr="0076735B">
        <w:tc>
          <w:tcPr>
            <w:tcW w:w="2269" w:type="dxa"/>
            <w:vMerge/>
            <w:vAlign w:val="center"/>
          </w:tcPr>
          <w:p w14:paraId="77296E42" w14:textId="77777777" w:rsidR="000F567A" w:rsidRDefault="000F567A" w:rsidP="0076735B"/>
        </w:tc>
        <w:tc>
          <w:tcPr>
            <w:tcW w:w="5953" w:type="dxa"/>
            <w:vAlign w:val="center"/>
          </w:tcPr>
          <w:p w14:paraId="0B77C13B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(SMC-025)             TRACK:  Design</w:t>
            </w:r>
          </w:p>
          <w:p w14:paraId="0C3CB39A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Observation-Based Sea State Tables for use in Design</w:t>
            </w:r>
          </w:p>
          <w:p w14:paraId="0FC2D325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Speakers: Sean Kery</w:t>
            </w:r>
          </w:p>
          <w:p w14:paraId="402AEEC2" w14:textId="77777777" w:rsidR="000F567A" w:rsidRDefault="000F567A" w:rsidP="0076735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4A166AC8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 xml:space="preserve">Founders II </w:t>
            </w:r>
          </w:p>
        </w:tc>
      </w:tr>
      <w:tr w:rsidR="000F567A" w14:paraId="273D6086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2481491E" w14:textId="77777777" w:rsidR="000F567A" w:rsidRDefault="000F567A" w:rsidP="0076735B"/>
        </w:tc>
        <w:tc>
          <w:tcPr>
            <w:tcW w:w="5953" w:type="dxa"/>
            <w:vAlign w:val="center"/>
          </w:tcPr>
          <w:p w14:paraId="0EDED619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(SMC-060)             TRACK:  Production</w:t>
            </w:r>
          </w:p>
          <w:p w14:paraId="15C83A87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When Batteries Become Infrastructure: Installation and Commissioning Challenges of Large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Scale Marine Energy Storage Systems</w:t>
            </w:r>
          </w:p>
          <w:p w14:paraId="3D79FE6C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Irwan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Kwik</w:t>
            </w:r>
          </w:p>
          <w:p w14:paraId="0C22439D" w14:textId="77777777" w:rsidR="000F567A" w:rsidRDefault="000F567A" w:rsidP="0076735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1988915D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0F567A" w14:paraId="13291681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78ACAFF2" w14:textId="77777777" w:rsidR="000F567A" w:rsidRDefault="000F567A" w:rsidP="0076735B"/>
        </w:tc>
        <w:tc>
          <w:tcPr>
            <w:tcW w:w="5953" w:type="dxa"/>
            <w:vAlign w:val="center"/>
          </w:tcPr>
          <w:p w14:paraId="13E6CAC2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2D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(SMC-039)             TRACK:  Structures</w:t>
            </w:r>
          </w:p>
          <w:p w14:paraId="17FD2110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Towards the Next Generation of Models for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Hydroelastic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Experiments</w:t>
            </w:r>
          </w:p>
          <w:p w14:paraId="64EA1935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Ahmed M. Ibrahim; Michael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Czabaj;  Jonathan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Slager</w:t>
            </w:r>
          </w:p>
          <w:p w14:paraId="03D60184" w14:textId="77777777" w:rsidR="000F567A" w:rsidRDefault="000F567A" w:rsidP="0076735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4404D0B6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Founders IV</w:t>
            </w:r>
          </w:p>
          <w:p w14:paraId="07C7B2F5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14:paraId="0E913C6E" w14:textId="77777777" w:rsidTr="0076735B">
        <w:trPr>
          <w:trHeight w:val="300"/>
        </w:trPr>
        <w:tc>
          <w:tcPr>
            <w:tcW w:w="2269" w:type="dxa"/>
            <w:shd w:val="clear" w:color="auto" w:fill="D9F2D0" w:themeFill="accent6" w:themeFillTint="33"/>
            <w:vAlign w:val="center"/>
          </w:tcPr>
          <w:p w14:paraId="2A5120DE" w14:textId="77777777" w:rsidR="000F567A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lastRenderedPageBreak/>
              <w:t>12:20 PM – 1:30 PM</w:t>
            </w:r>
          </w:p>
        </w:tc>
        <w:tc>
          <w:tcPr>
            <w:tcW w:w="5953" w:type="dxa"/>
            <w:shd w:val="clear" w:color="auto" w:fill="D9F2D0" w:themeFill="accent6" w:themeFillTint="33"/>
            <w:vAlign w:val="center"/>
          </w:tcPr>
          <w:p w14:paraId="05669B80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Lunch / Visit Exhibits</w:t>
            </w:r>
          </w:p>
          <w:p w14:paraId="4C682F7A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Overflow Seating in Discovery Ballroom</w:t>
            </w:r>
          </w:p>
          <w:p w14:paraId="53F23B14" w14:textId="77777777" w:rsidR="000F567A" w:rsidRDefault="000F567A" w:rsidP="0076735B">
            <w:pPr>
              <w:rPr>
                <w:rFonts w:ascii="Arial" w:eastAsia="Arial" w:hAnsi="Arial" w:cs="Arial"/>
                <w:color w:val="7030A0"/>
                <w:sz w:val="16"/>
                <w:szCs w:val="16"/>
              </w:rPr>
            </w:pPr>
            <w:r w:rsidRPr="002A303B">
              <w:rPr>
                <w:rFonts w:ascii="Arial" w:eastAsia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0ED14D5A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Legends Ballroom</w:t>
            </w:r>
          </w:p>
        </w:tc>
      </w:tr>
      <w:tr w:rsidR="000F567A" w14:paraId="6673A5DA" w14:textId="77777777" w:rsidTr="0076735B">
        <w:tc>
          <w:tcPr>
            <w:tcW w:w="2269" w:type="dxa"/>
            <w:shd w:val="clear" w:color="auto" w:fill="FAE2D5" w:themeFill="accent2" w:themeFillTint="33"/>
            <w:vAlign w:val="center"/>
          </w:tcPr>
          <w:p w14:paraId="74C80D6B" w14:textId="77777777" w:rsidR="000F567A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  <w:p w14:paraId="39B7AA52" w14:textId="77777777" w:rsidR="000F567A" w:rsidRPr="00762508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29EC">
              <w:rPr>
                <w:rFonts w:ascii="Arial" w:hAnsi="Arial" w:cs="Arial"/>
                <w:sz w:val="16"/>
                <w:szCs w:val="16"/>
              </w:rPr>
              <w:t>(1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5829EC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953" w:type="dxa"/>
            <w:shd w:val="clear" w:color="auto" w:fill="FAE2D5" w:themeFill="accent2" w:themeFillTint="33"/>
            <w:vAlign w:val="center"/>
          </w:tcPr>
          <w:p w14:paraId="560DEDB8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PANEL Session 2</w:t>
            </w:r>
          </w:p>
          <w:p w14:paraId="6F659531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Current and Future Development of the US Maritime Sector</w:t>
            </w:r>
          </w:p>
          <w:p w14:paraId="2719617A" w14:textId="77777777" w:rsidR="000F567A" w:rsidRPr="0065102E" w:rsidRDefault="000F567A" w:rsidP="0076735B">
            <w:r w:rsidRPr="7DA3C24A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Speakers: Bradley Golden, Anthony Nygro, James Maloney</w:t>
            </w:r>
          </w:p>
          <w:p w14:paraId="13BD55B9" w14:textId="77777777" w:rsidR="000F567A" w:rsidRDefault="000F567A" w:rsidP="0076735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DA3C24A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Pr="7DA3C24A">
              <w:rPr>
                <w:rFonts w:ascii="Arial" w:eastAsia="Arial" w:hAnsi="Arial" w:cs="Arial"/>
                <w:sz w:val="18"/>
                <w:szCs w:val="18"/>
              </w:rPr>
              <w:t>Hariharan Balasubramanian</w:t>
            </w:r>
          </w:p>
          <w:p w14:paraId="618E49DC" w14:textId="77777777" w:rsidR="000F567A" w:rsidRPr="00350DCA" w:rsidRDefault="000F567A" w:rsidP="0076735B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418" w:type="dxa"/>
            <w:vAlign w:val="center"/>
          </w:tcPr>
          <w:p w14:paraId="2AB46AD8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0F567A" w14:paraId="1C9F8676" w14:textId="77777777" w:rsidTr="0076735B">
        <w:trPr>
          <w:trHeight w:val="300"/>
        </w:trPr>
        <w:tc>
          <w:tcPr>
            <w:tcW w:w="2269" w:type="dxa"/>
            <w:shd w:val="clear" w:color="auto" w:fill="C1E4F5" w:themeFill="accent1" w:themeFillTint="33"/>
            <w:vAlign w:val="center"/>
          </w:tcPr>
          <w:p w14:paraId="7DAE7DAC" w14:textId="77777777" w:rsidR="000F567A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</w:tc>
        <w:tc>
          <w:tcPr>
            <w:tcW w:w="5953" w:type="dxa"/>
            <w:shd w:val="clear" w:color="auto" w:fill="C1E4F5" w:themeFill="accent1" w:themeFillTint="33"/>
            <w:vAlign w:val="center"/>
          </w:tcPr>
          <w:p w14:paraId="2A183BC0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Student Industry Round Table</w:t>
            </w:r>
          </w:p>
        </w:tc>
        <w:tc>
          <w:tcPr>
            <w:tcW w:w="1418" w:type="dxa"/>
            <w:shd w:val="clear" w:color="auto" w:fill="C1E4F5" w:themeFill="accent1" w:themeFillTint="33"/>
            <w:vAlign w:val="center"/>
          </w:tcPr>
          <w:p w14:paraId="7EB90FC9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7DA3C24A">
              <w:rPr>
                <w:rFonts w:ascii="Arial" w:hAnsi="Arial" w:cs="Arial"/>
                <w:sz w:val="20"/>
                <w:szCs w:val="20"/>
              </w:rPr>
              <w:t>Champions III</w:t>
            </w:r>
          </w:p>
        </w:tc>
      </w:tr>
      <w:tr w:rsidR="000F567A" w14:paraId="174242AA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2EF61AD6" w14:textId="77777777" w:rsidR="000F567A" w:rsidRPr="00A5138E" w:rsidRDefault="000F567A" w:rsidP="0076735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shd w:val="clear" w:color="auto" w:fill="BF4E14" w:themeFill="accent2" w:themeFillShade="BF"/>
            <w:vAlign w:val="center"/>
          </w:tcPr>
          <w:p w14:paraId="32703F89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</w:tr>
      <w:tr w:rsidR="000F567A" w14:paraId="3D6B13A9" w14:textId="77777777" w:rsidTr="0076735B">
        <w:tc>
          <w:tcPr>
            <w:tcW w:w="2269" w:type="dxa"/>
            <w:vMerge w:val="restart"/>
            <w:vAlign w:val="center"/>
          </w:tcPr>
          <w:p w14:paraId="640429B4" w14:textId="77777777" w:rsidR="000F567A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2:20 PM</w:t>
            </w:r>
          </w:p>
          <w:p w14:paraId="0EC0D634" w14:textId="77777777" w:rsidR="000F567A" w:rsidRPr="00A5138E" w:rsidRDefault="000F567A" w:rsidP="0076735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6250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762508">
              <w:rPr>
                <w:rFonts w:ascii="Arial" w:hAnsi="Arial" w:cs="Arial"/>
                <w:sz w:val="20"/>
                <w:szCs w:val="20"/>
              </w:rPr>
              <w:t xml:space="preserve"> Minutes)</w:t>
            </w:r>
          </w:p>
        </w:tc>
        <w:tc>
          <w:tcPr>
            <w:tcW w:w="5953" w:type="dxa"/>
            <w:vAlign w:val="center"/>
          </w:tcPr>
          <w:p w14:paraId="16E64D61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(SMC-058)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Hydrodynamics</w:t>
            </w:r>
          </w:p>
          <w:p w14:paraId="1C333677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Stepped Planning Hulls: A Comprehensive Review of Current Knowledge, Design Practices, and Research Gaps</w:t>
            </w:r>
          </w:p>
          <w:p w14:paraId="73BD3DDB" w14:textId="77777777" w:rsidR="000F567A" w:rsidRPr="00D3546F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Speaker:  Jaye Falls; Carolyn Judge</w:t>
            </w:r>
          </w:p>
          <w:p w14:paraId="3DFAF777" w14:textId="77777777" w:rsidR="000F567A" w:rsidRPr="00DC45DB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5FF46246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0F567A" w14:paraId="28C82EA5" w14:textId="77777777" w:rsidTr="0076735B">
        <w:tc>
          <w:tcPr>
            <w:tcW w:w="2269" w:type="dxa"/>
            <w:vMerge/>
            <w:vAlign w:val="center"/>
          </w:tcPr>
          <w:p w14:paraId="4FDE1A61" w14:textId="77777777" w:rsidR="000F567A" w:rsidRPr="00A5138E" w:rsidRDefault="000F567A" w:rsidP="0076735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16A6C8DE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(SMC-042)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1774A705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From Shipyard to Sea:  Designing Marine Engineering Systems for Maintainability</w:t>
            </w:r>
          </w:p>
          <w:p w14:paraId="71383165" w14:textId="77777777" w:rsidR="000F567A" w:rsidRPr="00273D08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Speaker:  Susan Noste</w:t>
            </w:r>
          </w:p>
          <w:p w14:paraId="13CBF3F1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125A2EF5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 xml:space="preserve">Founders II </w:t>
            </w:r>
          </w:p>
        </w:tc>
      </w:tr>
      <w:tr w:rsidR="000F567A" w14:paraId="4F7376F6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22B227EA" w14:textId="77777777" w:rsidR="000F567A" w:rsidRDefault="000F567A" w:rsidP="0076735B"/>
        </w:tc>
        <w:tc>
          <w:tcPr>
            <w:tcW w:w="5953" w:type="dxa"/>
            <w:vAlign w:val="center"/>
          </w:tcPr>
          <w:p w14:paraId="27B209C9" w14:textId="77777777" w:rsidR="000F567A" w:rsidRDefault="000F567A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742E2C53" w14:textId="77777777" w:rsidR="000F567A" w:rsidRDefault="000F567A" w:rsidP="0076735B">
            <w:r w:rsidRPr="1F013E6C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2A6750DC" w14:textId="77777777" w:rsidR="000F567A" w:rsidRDefault="000F567A" w:rsidP="0076735B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F013E6C">
              <w:rPr>
                <w:rFonts w:ascii="Arial" w:hAnsi="Arial" w:cs="Arial"/>
                <w:color w:val="EE0000"/>
                <w:sz w:val="18"/>
                <w:szCs w:val="18"/>
              </w:rPr>
              <w:t xml:space="preserve">Speaker:  </w:t>
            </w:r>
          </w:p>
          <w:p w14:paraId="5895C031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F013E6C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03FB0174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0F567A" w14:paraId="1D5483E9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1BA7A192" w14:textId="77777777" w:rsidR="000F567A" w:rsidRDefault="000F567A" w:rsidP="0076735B"/>
        </w:tc>
        <w:tc>
          <w:tcPr>
            <w:tcW w:w="5953" w:type="dxa"/>
            <w:vAlign w:val="center"/>
          </w:tcPr>
          <w:p w14:paraId="08EE2E97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3D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(SMC-064)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Operations</w:t>
            </w:r>
          </w:p>
          <w:p w14:paraId="347E1473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Development and Testing Efforts for a US Coast Guard Product Lifecycle Management System</w:t>
            </w:r>
          </w:p>
          <w:p w14:paraId="63E33F17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Speaker:  Patrick D. Roberts; John P. Walk; CAPT Emily L. Tharp; Ryan Roberts</w:t>
            </w:r>
          </w:p>
          <w:p w14:paraId="1FF841DB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vAlign w:val="center"/>
          </w:tcPr>
          <w:p w14:paraId="120322A3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0F567A" w14:paraId="05912A98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4E553A11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BF4E14" w:themeFill="accent2" w:themeFillShade="BF"/>
            <w:vAlign w:val="center"/>
          </w:tcPr>
          <w:p w14:paraId="36A16F66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BF4E14" w:themeFill="accent2" w:themeFillShade="BF"/>
            <w:vAlign w:val="center"/>
          </w:tcPr>
          <w:p w14:paraId="6A3B71FF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14:paraId="7A5EBEA9" w14:textId="77777777" w:rsidTr="0076735B">
        <w:tc>
          <w:tcPr>
            <w:tcW w:w="2269" w:type="dxa"/>
            <w:vMerge w:val="restart"/>
            <w:vAlign w:val="center"/>
          </w:tcPr>
          <w:p w14:paraId="2D1BAC5D" w14:textId="77777777" w:rsidR="000F567A" w:rsidRPr="0007505F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2:30 pm – 3:20 pm</w:t>
            </w:r>
          </w:p>
          <w:p w14:paraId="19B02688" w14:textId="77777777" w:rsidR="000F567A" w:rsidRPr="0007505F" w:rsidRDefault="000F567A" w:rsidP="0076735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  <w:bookmarkStart w:id="0" w:name="_Hlk129626366"/>
          </w:p>
        </w:tc>
        <w:tc>
          <w:tcPr>
            <w:tcW w:w="5953" w:type="dxa"/>
            <w:vAlign w:val="center"/>
          </w:tcPr>
          <w:p w14:paraId="15C2F278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4A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(SMC-004)                TRACK:  Hydrodynamics</w:t>
            </w:r>
          </w:p>
          <w:p w14:paraId="72DCAEDF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A Comparison of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Wakesurfing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, Wakeboarding and Waterskiing Wake Characteristics</w:t>
            </w:r>
          </w:p>
          <w:p w14:paraId="172D9394" w14:textId="77777777" w:rsidR="000F567A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>Gregor John Macfarlane</w:t>
            </w:r>
          </w:p>
          <w:p w14:paraId="4A836444" w14:textId="77777777" w:rsidR="000F567A" w:rsidRPr="0007505F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2DAA53D4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0F567A" w14:paraId="14C94AF9" w14:textId="77777777" w:rsidTr="0076735B">
        <w:tc>
          <w:tcPr>
            <w:tcW w:w="2269" w:type="dxa"/>
            <w:vMerge/>
            <w:vAlign w:val="center"/>
          </w:tcPr>
          <w:p w14:paraId="1FC540A6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6D4DDF78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4B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(SMC-104)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5F82DD27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Design and Assurance Considerations of a Nuclear Power System for a Merchant Vessel</w:t>
            </w:r>
          </w:p>
          <w:p w14:paraId="3A6B0400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Speakers:  Peter Wallace</w:t>
            </w:r>
          </w:p>
          <w:p w14:paraId="36853DE1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418" w:type="dxa"/>
            <w:vAlign w:val="center"/>
          </w:tcPr>
          <w:p w14:paraId="30A3BE53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</w:p>
        </w:tc>
      </w:tr>
      <w:tr w:rsidR="000F567A" w14:paraId="3608DD65" w14:textId="77777777" w:rsidTr="0076735B">
        <w:tc>
          <w:tcPr>
            <w:tcW w:w="2269" w:type="dxa"/>
            <w:vMerge/>
            <w:vAlign w:val="center"/>
          </w:tcPr>
          <w:p w14:paraId="094DFD9D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10072AA2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4C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(SMC-083)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Production</w:t>
            </w:r>
          </w:p>
          <w:p w14:paraId="7DFB3DF9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Digital Twin-based Scheduling System for Large-scale Ship Block Assembly</w:t>
            </w:r>
          </w:p>
          <w:p w14:paraId="2A857158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Speakers: Won Seok Choi; Kanika Singh; Jong Hun Woo</w:t>
            </w:r>
          </w:p>
          <w:p w14:paraId="5C5A086C" w14:textId="77777777" w:rsidR="000F567A" w:rsidRPr="005B3CBD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0501EDB5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0F567A" w14:paraId="128AA4F4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0D223EB7" w14:textId="77777777" w:rsidR="000F567A" w:rsidRDefault="000F567A" w:rsidP="0076735B"/>
        </w:tc>
        <w:tc>
          <w:tcPr>
            <w:tcW w:w="5953" w:type="dxa"/>
            <w:vAlign w:val="center"/>
          </w:tcPr>
          <w:p w14:paraId="75CCAFD8" w14:textId="77777777" w:rsidR="000F567A" w:rsidRDefault="000F567A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63096E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 Session 4D      </w:t>
            </w:r>
            <w:proofErr w:type="gramStart"/>
            <w:r w:rsidRPr="63096E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Pr="63096E07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63096E07">
              <w:rPr>
                <w:rFonts w:ascii="Arial" w:hAnsi="Arial" w:cs="Arial"/>
                <w:sz w:val="16"/>
                <w:szCs w:val="16"/>
              </w:rPr>
              <w:t>SMC-XXX)</w:t>
            </w:r>
            <w:r>
              <w:tab/>
            </w:r>
            <w:r w:rsidRPr="63096E07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4882E89B" w14:textId="77777777" w:rsidR="000F567A" w:rsidRDefault="000F567A" w:rsidP="0076735B">
            <w:r w:rsidRPr="63096E07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612254F4" w14:textId="77777777" w:rsidR="000F567A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sz w:val="18"/>
                <w:szCs w:val="18"/>
              </w:rPr>
              <w:t xml:space="preserve">Speakers: </w:t>
            </w:r>
          </w:p>
          <w:p w14:paraId="7D21FBE3" w14:textId="77777777" w:rsidR="000F567A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1BC93F35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0F567A" w14:paraId="39734887" w14:textId="77777777" w:rsidTr="0076735B">
        <w:trPr>
          <w:trHeight w:val="300"/>
        </w:trPr>
        <w:tc>
          <w:tcPr>
            <w:tcW w:w="2269" w:type="dxa"/>
            <w:shd w:val="clear" w:color="auto" w:fill="D9F2D0" w:themeFill="accent6" w:themeFillTint="33"/>
            <w:vAlign w:val="center"/>
          </w:tcPr>
          <w:p w14:paraId="6BE6F02A" w14:textId="77777777" w:rsidR="000F567A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3:20 PM – 3:50 PM</w:t>
            </w:r>
          </w:p>
        </w:tc>
        <w:tc>
          <w:tcPr>
            <w:tcW w:w="5953" w:type="dxa"/>
            <w:shd w:val="clear" w:color="auto" w:fill="D9F2D0" w:themeFill="accent6" w:themeFillTint="33"/>
            <w:vAlign w:val="center"/>
          </w:tcPr>
          <w:p w14:paraId="15987F0F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14:paraId="164F2969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75F45524" w14:textId="77777777" w:rsidR="000F567A" w:rsidRDefault="000F567A" w:rsidP="0076735B">
            <w:r w:rsidRPr="002A303B">
              <w:rPr>
                <w:rFonts w:ascii="Arial" w:hAnsi="Arial" w:cs="Arial"/>
                <w:sz w:val="20"/>
                <w:szCs w:val="20"/>
              </w:rPr>
              <w:t>Legends</w:t>
            </w:r>
          </w:p>
        </w:tc>
      </w:tr>
      <w:tr w:rsidR="000F567A" w14:paraId="3C5941E5" w14:textId="77777777" w:rsidTr="0076735B">
        <w:trPr>
          <w:trHeight w:val="300"/>
        </w:trPr>
        <w:tc>
          <w:tcPr>
            <w:tcW w:w="2269" w:type="dxa"/>
            <w:shd w:val="clear" w:color="auto" w:fill="FAE2D5" w:themeFill="accent2" w:themeFillTint="33"/>
            <w:vAlign w:val="center"/>
          </w:tcPr>
          <w:p w14:paraId="16B24607" w14:textId="77777777" w:rsidR="000F567A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3:50 PM – 4:40 PM</w:t>
            </w:r>
          </w:p>
          <w:p w14:paraId="50352BFF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953" w:type="dxa"/>
            <w:shd w:val="clear" w:color="auto" w:fill="FAE2D5" w:themeFill="accent2" w:themeFillTint="33"/>
            <w:vAlign w:val="center"/>
          </w:tcPr>
          <w:p w14:paraId="22E5AAFB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PANEL Session 3</w:t>
            </w:r>
          </w:p>
          <w:p w14:paraId="5FDD34C0" w14:textId="77777777" w:rsidR="000F567A" w:rsidRDefault="000F567A" w:rsidP="0076735B">
            <w:proofErr w:type="gramStart"/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Early Stage</w:t>
            </w:r>
            <w:proofErr w:type="gramEnd"/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Design Maneuvering Prediction Panel Reprise "Stump the Chumps”</w:t>
            </w:r>
          </w:p>
          <w:p w14:paraId="443D9439" w14:textId="77777777" w:rsidR="000F567A" w:rsidRDefault="000F567A" w:rsidP="0076735B">
            <w:r w:rsidRPr="7DA3C24A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 </w:t>
            </w:r>
            <w:r w:rsidRPr="7DA3C24A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 xml:space="preserve">Frans </w:t>
            </w:r>
            <w:proofErr w:type="spellStart"/>
            <w:r w:rsidRPr="7DA3C24A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>Quadvlieg</w:t>
            </w:r>
            <w:proofErr w:type="spellEnd"/>
            <w:r w:rsidRPr="7DA3C24A">
              <w:rPr>
                <w:rFonts w:ascii="Arial" w:eastAsia="Arial" w:hAnsi="Arial" w:cs="Arial"/>
                <w:b/>
                <w:bCs/>
                <w:color w:val="EE0000"/>
                <w:sz w:val="19"/>
                <w:szCs w:val="19"/>
              </w:rPr>
              <w:t>, Rick Ashcroft</w:t>
            </w:r>
          </w:p>
          <w:p w14:paraId="096C2CD2" w14:textId="77777777" w:rsidR="000F567A" w:rsidRDefault="000F567A" w:rsidP="0076735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7DA3C24A">
              <w:rPr>
                <w:rFonts w:ascii="Arial" w:hAnsi="Arial" w:cs="Arial"/>
                <w:sz w:val="18"/>
                <w:szCs w:val="18"/>
              </w:rPr>
              <w:t xml:space="preserve">Moderator: </w:t>
            </w:r>
            <w:r w:rsidRPr="7DA3C24A">
              <w:rPr>
                <w:rFonts w:ascii="Arial" w:eastAsia="Arial" w:hAnsi="Arial" w:cs="Arial"/>
                <w:sz w:val="18"/>
                <w:szCs w:val="18"/>
              </w:rPr>
              <w:t>Adrian Onas</w:t>
            </w:r>
          </w:p>
          <w:p w14:paraId="16002D2A" w14:textId="77777777" w:rsidR="000F567A" w:rsidRDefault="000F567A" w:rsidP="0076735B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lastRenderedPageBreak/>
              <w:t xml:space="preserve">Sponsored by: </w:t>
            </w:r>
          </w:p>
        </w:tc>
        <w:tc>
          <w:tcPr>
            <w:tcW w:w="1418" w:type="dxa"/>
            <w:shd w:val="clear" w:color="auto" w:fill="FAE2D5" w:themeFill="accent2" w:themeFillTint="33"/>
            <w:vAlign w:val="center"/>
          </w:tcPr>
          <w:p w14:paraId="1FD15291" w14:textId="77777777" w:rsidR="000F567A" w:rsidRDefault="000F567A" w:rsidP="0076735B">
            <w:r w:rsidRPr="002A303B">
              <w:rPr>
                <w:rFonts w:ascii="Arial" w:hAnsi="Arial" w:cs="Arial"/>
                <w:sz w:val="20"/>
                <w:szCs w:val="20"/>
              </w:rPr>
              <w:lastRenderedPageBreak/>
              <w:t>Discovery</w:t>
            </w:r>
          </w:p>
        </w:tc>
      </w:tr>
      <w:tr w:rsidR="000F567A" w14:paraId="68D03581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4741B107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BF4E14" w:themeFill="accent2" w:themeFillShade="BF"/>
            <w:vAlign w:val="center"/>
          </w:tcPr>
          <w:p w14:paraId="3E313448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</w:tc>
        <w:bookmarkEnd w:id="0"/>
        <w:tc>
          <w:tcPr>
            <w:tcW w:w="1418" w:type="dxa"/>
            <w:shd w:val="clear" w:color="auto" w:fill="BF4E14" w:themeFill="accent2" w:themeFillShade="BF"/>
            <w:vAlign w:val="center"/>
          </w:tcPr>
          <w:p w14:paraId="00AF86BA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67A" w14:paraId="108907DB" w14:textId="77777777" w:rsidTr="0076735B">
        <w:tc>
          <w:tcPr>
            <w:tcW w:w="2269" w:type="dxa"/>
            <w:vMerge w:val="restart"/>
            <w:vAlign w:val="center"/>
          </w:tcPr>
          <w:p w14:paraId="16A18EF4" w14:textId="77777777" w:rsidR="000F567A" w:rsidRDefault="000F567A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3:50 PM – 4:40 PM</w:t>
            </w:r>
          </w:p>
          <w:p w14:paraId="4EF5D399" w14:textId="77777777" w:rsidR="000F567A" w:rsidRDefault="000F567A" w:rsidP="0076735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(50 Minutes)</w:t>
            </w:r>
          </w:p>
          <w:p w14:paraId="47C36DD2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2F58F7F1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5A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(SMC-061)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Hydrodynamics</w:t>
            </w:r>
          </w:p>
          <w:p w14:paraId="032CAC8D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Resistance Assessment of a Series 58 Submarine Model used in Innovative Drag Reduction Study</w:t>
            </w:r>
          </w:p>
          <w:p w14:paraId="63E44216" w14:textId="77777777" w:rsidR="000F567A" w:rsidRPr="00D3546F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>Speaker:  Matthew Coogan; Elliot Ocheltree; Adrian Sorin Onas</w:t>
            </w:r>
          </w:p>
          <w:p w14:paraId="46C82DEC" w14:textId="77777777" w:rsidR="000F567A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08967EBF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0F567A" w14:paraId="55B6C3BA" w14:textId="77777777" w:rsidTr="0076735B">
        <w:tc>
          <w:tcPr>
            <w:tcW w:w="2269" w:type="dxa"/>
            <w:vMerge/>
            <w:vAlign w:val="center"/>
          </w:tcPr>
          <w:p w14:paraId="73FF2550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1E475637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5B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(SMC-013)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31C3420A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A Methodology for Evaluating Alternative Fuel Tank Sizing and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Tradeoffs</w:t>
            </w:r>
            <w:proofErr w:type="spellEnd"/>
          </w:p>
          <w:p w14:paraId="2AC94D1B" w14:textId="77777777" w:rsidR="000F567A" w:rsidRPr="00D3546F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Dale Pederson; Cameron Baker; Dimitris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Konovessis</w:t>
            </w:r>
            <w:proofErr w:type="spellEnd"/>
          </w:p>
          <w:p w14:paraId="079FC5A0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176D432D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 xml:space="preserve">Founders II </w:t>
            </w:r>
          </w:p>
        </w:tc>
      </w:tr>
      <w:tr w:rsidR="000F567A" w14:paraId="0E3DD4F2" w14:textId="77777777" w:rsidTr="0076735B">
        <w:tc>
          <w:tcPr>
            <w:tcW w:w="2269" w:type="dxa"/>
            <w:vMerge/>
            <w:vAlign w:val="center"/>
          </w:tcPr>
          <w:p w14:paraId="5F7FA11E" w14:textId="77777777" w:rsidR="000F567A" w:rsidRDefault="000F567A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vAlign w:val="center"/>
          </w:tcPr>
          <w:p w14:paraId="3E54E0FA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5C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(SMC-038)             TRACK: Production</w:t>
            </w:r>
          </w:p>
          <w:p w14:paraId="5947B1EF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Hull Roll-Over Strategy: Digitally Supported Processes in Shipyard for Multi-Sistership</w:t>
            </w:r>
          </w:p>
          <w:p w14:paraId="2E81F2DF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Erdogan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Ergunes</w:t>
            </w:r>
            <w:proofErr w:type="spellEnd"/>
          </w:p>
          <w:p w14:paraId="4A4F0EB5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55F40A59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0F567A" w14:paraId="2163ABE9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751F0EDE" w14:textId="77777777" w:rsidR="000F567A" w:rsidRDefault="000F567A" w:rsidP="0076735B"/>
        </w:tc>
        <w:tc>
          <w:tcPr>
            <w:tcW w:w="5953" w:type="dxa"/>
            <w:vAlign w:val="center"/>
          </w:tcPr>
          <w:p w14:paraId="438A5B60" w14:textId="77777777" w:rsidR="000F567A" w:rsidRDefault="000F567A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63096E07">
              <w:rPr>
                <w:rFonts w:ascii="Arial" w:hAnsi="Arial" w:cs="Arial"/>
                <w:b/>
                <w:bCs/>
                <w:sz w:val="20"/>
                <w:szCs w:val="20"/>
              </w:rPr>
              <w:t>Tech Session 5D</w:t>
            </w:r>
            <w:r>
              <w:tab/>
            </w:r>
            <w:r w:rsidRPr="63096E07">
              <w:rPr>
                <w:rFonts w:ascii="Arial" w:hAnsi="Arial" w:cs="Arial"/>
                <w:sz w:val="16"/>
                <w:szCs w:val="16"/>
              </w:rPr>
              <w:t xml:space="preserve">(SMC-XXX)             TRACK: </w:t>
            </w:r>
          </w:p>
          <w:p w14:paraId="2DE04E1D" w14:textId="77777777" w:rsidR="000F567A" w:rsidRDefault="000F567A" w:rsidP="0076735B">
            <w:r w:rsidRPr="63096E07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11217904" w14:textId="77777777" w:rsidR="000F567A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63096E07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4C2C570F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vAlign w:val="center"/>
          </w:tcPr>
          <w:p w14:paraId="5C14B4A9" w14:textId="77777777" w:rsidR="000F567A" w:rsidRDefault="000F567A" w:rsidP="0076735B"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0F567A" w14:paraId="612979F5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07C6CE6F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BF4E14" w:themeFill="accent2" w:themeFillShade="BF"/>
            <w:vAlign w:val="center"/>
          </w:tcPr>
          <w:p w14:paraId="70EA220E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  <w:tr w:rsidR="000F567A" w14:paraId="73AF0402" w14:textId="77777777" w:rsidTr="0076735B">
        <w:tc>
          <w:tcPr>
            <w:tcW w:w="2269" w:type="dxa"/>
            <w:vMerge w:val="restart"/>
            <w:shd w:val="clear" w:color="auto" w:fill="FFFFFF" w:themeFill="background1"/>
            <w:vAlign w:val="center"/>
          </w:tcPr>
          <w:p w14:paraId="0F38840C" w14:textId="77777777" w:rsidR="000F567A" w:rsidRPr="00762508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4:50 PM – 5:40 PM</w:t>
            </w:r>
          </w:p>
          <w:p w14:paraId="062E8440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0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762508">
              <w:rPr>
                <w:rFonts w:ascii="Arial" w:hAnsi="Arial" w:cs="Arial"/>
                <w:sz w:val="20"/>
                <w:szCs w:val="20"/>
              </w:rPr>
              <w:t xml:space="preserve"> Minutes)</w:t>
            </w: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41942E18" w14:textId="77777777" w:rsidR="000F567A" w:rsidRDefault="000F567A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7DA3C24A">
              <w:rPr>
                <w:rFonts w:ascii="Arial" w:hAnsi="Arial" w:cs="Arial"/>
                <w:b/>
                <w:bCs/>
                <w:sz w:val="20"/>
                <w:szCs w:val="20"/>
              </w:rPr>
              <w:t>Tech Session 6A</w:t>
            </w:r>
            <w:r>
              <w:tab/>
            </w:r>
            <w:r w:rsidRPr="7DA3C24A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7DA3C24A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6CB913F3" w14:textId="77777777" w:rsidR="000F567A" w:rsidRDefault="000F567A" w:rsidP="0076735B">
            <w:r w:rsidRPr="7DA3C24A">
              <w:rPr>
                <w:rFonts w:ascii="Arial" w:hAnsi="Arial" w:cs="Arial"/>
                <w:color w:val="0070C0"/>
                <w:sz w:val="18"/>
                <w:szCs w:val="18"/>
              </w:rPr>
              <w:t>Session Title</w:t>
            </w:r>
          </w:p>
          <w:p w14:paraId="133F4B30" w14:textId="77777777" w:rsidR="000F567A" w:rsidRPr="00D3546F" w:rsidRDefault="000F567A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7DA3C24A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7E34384A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607681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0F567A" w14:paraId="1E828F50" w14:textId="77777777" w:rsidTr="0076735B">
        <w:tc>
          <w:tcPr>
            <w:tcW w:w="2269" w:type="dxa"/>
            <w:vMerge/>
            <w:vAlign w:val="center"/>
          </w:tcPr>
          <w:p w14:paraId="1C39B611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6D0A6F08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(SMC-016)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44528356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Establishing and Maintaining Credibility of Models, Simulations, and Digital Twins</w:t>
            </w:r>
          </w:p>
          <w:p w14:paraId="2C8556C8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Brian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Corbett;  Eric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VanDerHorn</w:t>
            </w:r>
          </w:p>
          <w:p w14:paraId="125EF6A6" w14:textId="77777777" w:rsidR="000F567A" w:rsidRPr="00E51A51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28F66D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0F567A" w14:paraId="20D33AAC" w14:textId="77777777" w:rsidTr="0076735B">
        <w:tc>
          <w:tcPr>
            <w:tcW w:w="2269" w:type="dxa"/>
            <w:vMerge/>
            <w:vAlign w:val="center"/>
          </w:tcPr>
          <w:p w14:paraId="11C0B021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FFFFFF" w:themeFill="background1"/>
            <w:vAlign w:val="center"/>
          </w:tcPr>
          <w:p w14:paraId="2831A114" w14:textId="77777777" w:rsidR="000F567A" w:rsidRPr="00DB5B51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(SMC-020)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Production</w:t>
            </w:r>
          </w:p>
          <w:p w14:paraId="12FD53DC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Life Extension and Adaptive Reuse of Two 1970s MOSS Tank LNG Carriers</w:t>
            </w:r>
          </w:p>
          <w:p w14:paraId="1B86DF5D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William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Hayden;  Iain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Braidwood</w:t>
            </w:r>
          </w:p>
          <w:p w14:paraId="2033AE5B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9B49C0B" w14:textId="77777777" w:rsidR="000F567A" w:rsidRDefault="000F567A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0F567A" w14:paraId="70012ED5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627EA8E1" w14:textId="77777777" w:rsidR="000F567A" w:rsidRDefault="000F567A" w:rsidP="0076735B"/>
        </w:tc>
        <w:tc>
          <w:tcPr>
            <w:tcW w:w="5953" w:type="dxa"/>
            <w:shd w:val="clear" w:color="auto" w:fill="FFFFFF" w:themeFill="background1"/>
            <w:vAlign w:val="center"/>
          </w:tcPr>
          <w:p w14:paraId="3021BC1F" w14:textId="77777777" w:rsidR="000F567A" w:rsidRDefault="000F567A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6D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(SMC-070)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Operations</w:t>
            </w:r>
          </w:p>
          <w:p w14:paraId="193AB8D2" w14:textId="77777777" w:rsidR="000F567A" w:rsidRDefault="000F567A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Bayesian Estimation of Voyage-Dependent Speed Performance of Cargo Ships</w:t>
            </w:r>
          </w:p>
          <w:p w14:paraId="7CD115AB" w14:textId="77777777" w:rsidR="000F567A" w:rsidRDefault="000F567A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Motoyasu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Kanazawa;  Kohei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Mikami; Ryota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Wada;  Hideaki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Murayama</w:t>
            </w:r>
          </w:p>
          <w:p w14:paraId="7C3948F6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B111B5" w14:textId="77777777" w:rsidR="000F567A" w:rsidRDefault="000F567A" w:rsidP="0076735B"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0F567A" w14:paraId="466C32F3" w14:textId="77777777" w:rsidTr="0076735B">
        <w:tc>
          <w:tcPr>
            <w:tcW w:w="2269" w:type="dxa"/>
            <w:shd w:val="clear" w:color="auto" w:fill="FFFFFF" w:themeFill="background1"/>
            <w:vAlign w:val="center"/>
          </w:tcPr>
          <w:p w14:paraId="786E98A9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5:40 PM – 6:00 PM</w:t>
            </w:r>
          </w:p>
        </w:tc>
        <w:tc>
          <w:tcPr>
            <w:tcW w:w="7371" w:type="dxa"/>
            <w:gridSpan w:val="2"/>
            <w:shd w:val="clear" w:color="auto" w:fill="FFFFFF" w:themeFill="background1"/>
            <w:vAlign w:val="center"/>
          </w:tcPr>
          <w:p w14:paraId="45E39231" w14:textId="77777777" w:rsidR="000F567A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Free Time</w:t>
            </w:r>
          </w:p>
        </w:tc>
      </w:tr>
      <w:tr w:rsidR="000F567A" w14:paraId="504E64C9" w14:textId="77777777" w:rsidTr="0076735B">
        <w:tc>
          <w:tcPr>
            <w:tcW w:w="2269" w:type="dxa"/>
            <w:shd w:val="clear" w:color="auto" w:fill="D9F2D0" w:themeFill="accent6" w:themeFillTint="33"/>
            <w:vAlign w:val="center"/>
          </w:tcPr>
          <w:p w14:paraId="3FEB6341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6:00 PM – 7:00 PM</w:t>
            </w:r>
          </w:p>
        </w:tc>
        <w:tc>
          <w:tcPr>
            <w:tcW w:w="5953" w:type="dxa"/>
            <w:shd w:val="clear" w:color="auto" w:fill="D9F2D0" w:themeFill="accent6" w:themeFillTint="33"/>
            <w:vAlign w:val="center"/>
          </w:tcPr>
          <w:p w14:paraId="444B7953" w14:textId="77777777" w:rsidR="000F567A" w:rsidRPr="00AD1170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GALA </w:t>
            </w:r>
            <w:r w:rsidRPr="00345738">
              <w:rPr>
                <w:rFonts w:ascii="Arial" w:hAnsi="Arial" w:cs="Arial"/>
                <w:b/>
                <w:bCs/>
                <w:sz w:val="20"/>
                <w:szCs w:val="20"/>
              </w:rPr>
              <w:t>Reception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(Hosted Bar)</w:t>
            </w: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1E7A2E49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Champions Foyer</w:t>
            </w:r>
          </w:p>
        </w:tc>
      </w:tr>
      <w:tr w:rsidR="000F567A" w14:paraId="185A8605" w14:textId="77777777" w:rsidTr="0076735B">
        <w:tc>
          <w:tcPr>
            <w:tcW w:w="2269" w:type="dxa"/>
            <w:vAlign w:val="center"/>
          </w:tcPr>
          <w:p w14:paraId="6A7D4AAF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7:00 PM – 7:30 PM</w:t>
            </w:r>
          </w:p>
        </w:tc>
        <w:tc>
          <w:tcPr>
            <w:tcW w:w="5953" w:type="dxa"/>
            <w:vAlign w:val="center"/>
          </w:tcPr>
          <w:p w14:paraId="63A70958" w14:textId="77777777" w:rsidR="000F567A" w:rsidRPr="00014DB4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Awards Gala Seating</w:t>
            </w:r>
          </w:p>
        </w:tc>
        <w:tc>
          <w:tcPr>
            <w:tcW w:w="1418" w:type="dxa"/>
            <w:vAlign w:val="center"/>
          </w:tcPr>
          <w:p w14:paraId="1A1E52C8" w14:textId="77777777" w:rsidR="000F567A" w:rsidRDefault="000F567A" w:rsidP="0076735B">
            <w:r w:rsidRPr="63096E07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0F567A" w14:paraId="39A7B2A6" w14:textId="77777777" w:rsidTr="0076735B">
        <w:tc>
          <w:tcPr>
            <w:tcW w:w="2269" w:type="dxa"/>
            <w:shd w:val="clear" w:color="auto" w:fill="D9F2D0" w:themeFill="accent6" w:themeFillTint="33"/>
            <w:vAlign w:val="center"/>
          </w:tcPr>
          <w:p w14:paraId="63D42C9B" w14:textId="77777777" w:rsidR="000F567A" w:rsidRDefault="000F567A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750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07505F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7505F">
              <w:rPr>
                <w:rFonts w:ascii="Arial" w:hAnsi="Arial" w:cs="Arial"/>
                <w:sz w:val="20"/>
                <w:szCs w:val="20"/>
              </w:rPr>
              <w:t xml:space="preserve">M –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07505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07505F">
              <w:rPr>
                <w:rFonts w:ascii="Arial" w:hAnsi="Arial" w:cs="Arial"/>
                <w:sz w:val="20"/>
                <w:szCs w:val="20"/>
              </w:rPr>
              <w:t>0 PM</w:t>
            </w:r>
          </w:p>
        </w:tc>
        <w:tc>
          <w:tcPr>
            <w:tcW w:w="5953" w:type="dxa"/>
            <w:shd w:val="clear" w:color="auto" w:fill="D9F2D0" w:themeFill="accent6" w:themeFillTint="33"/>
            <w:vAlign w:val="center"/>
          </w:tcPr>
          <w:p w14:paraId="5DC01863" w14:textId="77777777" w:rsidR="000F567A" w:rsidRDefault="000F567A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57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Awards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GALA</w:t>
            </w:r>
          </w:p>
          <w:p w14:paraId="2D748541" w14:textId="77777777" w:rsidR="000F567A" w:rsidRPr="007A4481" w:rsidRDefault="000F567A" w:rsidP="0076735B">
            <w:pPr>
              <w:rPr>
                <w:rFonts w:ascii="Arial" w:hAnsi="Arial" w:cs="Arial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Students Sponsored by:  </w:t>
            </w:r>
          </w:p>
        </w:tc>
        <w:tc>
          <w:tcPr>
            <w:tcW w:w="1418" w:type="dxa"/>
            <w:shd w:val="clear" w:color="auto" w:fill="D9F2D0" w:themeFill="accent6" w:themeFillTint="33"/>
            <w:vAlign w:val="center"/>
          </w:tcPr>
          <w:p w14:paraId="6A28C8AE" w14:textId="77777777" w:rsidR="000F567A" w:rsidRPr="00C12165" w:rsidRDefault="000F567A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11B07A05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</w:tbl>
    <w:p w14:paraId="717D524F" w14:textId="77777777" w:rsidR="000F567A" w:rsidRDefault="000F567A" w:rsidP="000F567A">
      <w:pPr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</w:pPr>
    </w:p>
    <w:p w14:paraId="47C96645" w14:textId="39698824" w:rsidR="004C1F3F" w:rsidRPr="000F567A" w:rsidRDefault="004C1F3F" w:rsidP="000F567A">
      <w:pPr>
        <w:spacing w:after="160" w:line="259" w:lineRule="auto"/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</w:pPr>
    </w:p>
    <w:sectPr w:rsidR="004C1F3F" w:rsidRPr="000F567A" w:rsidSect="009F65C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7A"/>
    <w:rsid w:val="000F567A"/>
    <w:rsid w:val="00382ED2"/>
    <w:rsid w:val="004C1F3F"/>
    <w:rsid w:val="0057610C"/>
    <w:rsid w:val="009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5BF0A"/>
  <w15:chartTrackingRefBased/>
  <w15:docId w15:val="{7E5FE896-CD9D-4106-ABFC-ABDE28F3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67A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6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6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6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6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6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6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6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6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6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5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6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5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6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5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6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5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6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67A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DeeDee Dalton</dc:creator>
  <cp:keywords/>
  <dc:description/>
  <cp:lastModifiedBy>DeeDee Dalton</cp:lastModifiedBy>
  <cp:revision>1</cp:revision>
  <dcterms:created xsi:type="dcterms:W3CDTF">2026-08-04T18:54:00Z</dcterms:created>
  <dcterms:modified xsi:type="dcterms:W3CDTF">2026-08-04T18:56:00Z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88f0ad-91f6-40dd-9031-0d2229cceeb8_Enabled">
    <vt:lpwstr>true</vt:lpwstr>
  </property>
  <property fmtid="{D5CDD505-2E9C-101B-9397-08002B2CF9AE}" pid="3" name="MSIP_Label_fd88f0ad-91f6-40dd-9031-0d2229cceeb8_SetDate">
    <vt:lpwstr>2026-08-04T18:56:05Z</vt:lpwstr>
  </property>
  <property fmtid="{D5CDD505-2E9C-101B-9397-08002B2CF9AE}" pid="4" name="MSIP_Label_fd88f0ad-91f6-40dd-9031-0d2229cceeb8_Method">
    <vt:lpwstr>Standard</vt:lpwstr>
  </property>
  <property fmtid="{D5CDD505-2E9C-101B-9397-08002B2CF9AE}" pid="5" name="MSIP_Label_fd88f0ad-91f6-40dd-9031-0d2229cceeb8_Name">
    <vt:lpwstr>SNAME Public</vt:lpwstr>
  </property>
  <property fmtid="{D5CDD505-2E9C-101B-9397-08002B2CF9AE}" pid="6" name="MSIP_Label_fd88f0ad-91f6-40dd-9031-0d2229cceeb8_SiteId">
    <vt:lpwstr>1ef10ea5-71de-4a00-ad26-10652b6d1a44</vt:lpwstr>
  </property>
  <property fmtid="{D5CDD505-2E9C-101B-9397-08002B2CF9AE}" pid="7" name="MSIP_Label_fd88f0ad-91f6-40dd-9031-0d2229cceeb8_ActionId">
    <vt:lpwstr>51d4cb60-e5dc-44b7-8269-160a02e633e5</vt:lpwstr>
  </property>
  <property fmtid="{D5CDD505-2E9C-101B-9397-08002B2CF9AE}" pid="8" name="MSIP_Label_fd88f0ad-91f6-40dd-9031-0d2229cceeb8_ContentBits">
    <vt:lpwstr>0</vt:lpwstr>
  </property>
  <property fmtid="{D5CDD505-2E9C-101B-9397-08002B2CF9AE}" pid="9" name="MSIP_Label_fd88f0ad-91f6-40dd-9031-0d2229cceeb8_Tag">
    <vt:lpwstr>10, 3, 0, 1</vt:lpwstr>
  </property>
</Properties>
</file>